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C73" w:rsidRDefault="00CA2C73" w:rsidP="008845E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E5645C" w:rsidRPr="008845EE" w:rsidRDefault="0052672F" w:rsidP="008845E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845E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Правильно оформить недвижимость поможет Кадастровая палата</w:t>
      </w:r>
    </w:p>
    <w:p w:rsidR="00E5645C" w:rsidRDefault="00E5645C" w:rsidP="00E5645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5645C" w:rsidRDefault="0052672F" w:rsidP="00E5645C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64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Консультации у специалистов рынка недвижимости еще до заключения сделки помогут принять дополнительные меры по проверке истории приобретаемого объекта недвижимости, оказать своевременную помощь в подготовке договоров. Именно эти услуги предлагает жителям </w:t>
      </w:r>
      <w:r w:rsidR="00E564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Республики Мордовия</w:t>
      </w:r>
      <w:r w:rsidRPr="00E564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Кадастровая палата.</w:t>
      </w:r>
      <w:r w:rsidRPr="00E5645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E5645C" w:rsidRDefault="0052672F" w:rsidP="00E5645C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64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Специалисты Кадастровой палаты готовы проконсультировать всех заинтересованных лиц по вопросам, касающимся оформления сделок с недвижимостью, ответить на вопросы обеих сторон сделки, а также помогут в составлении самого договора.</w:t>
      </w:r>
      <w:r w:rsidRPr="00E5645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8845EE" w:rsidRPr="00CA5D84" w:rsidRDefault="008845EE" w:rsidP="008845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CA5D84">
        <w:rPr>
          <w:rFonts w:ascii="Times New Roman" w:hAnsi="Times New Roman" w:cs="Times New Roman"/>
          <w:sz w:val="24"/>
        </w:rPr>
        <w:t xml:space="preserve">Консультационные </w:t>
      </w:r>
      <w:r>
        <w:rPr>
          <w:rFonts w:ascii="Times New Roman" w:hAnsi="Times New Roman" w:cs="Times New Roman"/>
          <w:sz w:val="24"/>
        </w:rPr>
        <w:t xml:space="preserve">услуги </w:t>
      </w:r>
      <w:r w:rsidRPr="00CA5D84">
        <w:rPr>
          <w:rFonts w:ascii="Times New Roman" w:hAnsi="Times New Roman" w:cs="Times New Roman"/>
          <w:sz w:val="24"/>
        </w:rPr>
        <w:t xml:space="preserve">оказываются </w:t>
      </w:r>
      <w:r>
        <w:rPr>
          <w:rFonts w:ascii="Times New Roman" w:hAnsi="Times New Roman" w:cs="Times New Roman"/>
          <w:sz w:val="24"/>
        </w:rPr>
        <w:t xml:space="preserve">сотрудниками органа кадастрового учета, в том числе – сотрудниками юридического отдела, руководящим составом Учреждения, </w:t>
      </w:r>
      <w:r w:rsidRPr="00CA5D84">
        <w:rPr>
          <w:rFonts w:ascii="Times New Roman" w:hAnsi="Times New Roman" w:cs="Times New Roman"/>
          <w:sz w:val="24"/>
        </w:rPr>
        <w:t xml:space="preserve">руководителями отделов, непосредственно осуществляющими кадастровые процедуры. </w:t>
      </w:r>
    </w:p>
    <w:p w:rsidR="008845EE" w:rsidRPr="00E657FC" w:rsidRDefault="00E623A9" w:rsidP="008845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Узнать более подробную информацию о тарифах и способах получения услуги можно на </w:t>
      </w:r>
      <w:r w:rsidR="008845EE" w:rsidRPr="00E657FC">
        <w:rPr>
          <w:rFonts w:ascii="Times New Roman" w:hAnsi="Times New Roman" w:cs="Times New Roman"/>
          <w:sz w:val="24"/>
        </w:rPr>
        <w:t>сайте Федеральной  кадастровой  палаты  Рос</w:t>
      </w:r>
      <w:r>
        <w:rPr>
          <w:rFonts w:ascii="Times New Roman" w:hAnsi="Times New Roman" w:cs="Times New Roman"/>
          <w:sz w:val="24"/>
        </w:rPr>
        <w:t xml:space="preserve">реестра в </w:t>
      </w:r>
      <w:r w:rsidR="008845EE" w:rsidRPr="00E657FC">
        <w:rPr>
          <w:rFonts w:ascii="Times New Roman" w:hAnsi="Times New Roman" w:cs="Times New Roman"/>
          <w:sz w:val="24"/>
        </w:rPr>
        <w:t xml:space="preserve">разделе </w:t>
      </w:r>
      <w:r>
        <w:rPr>
          <w:rFonts w:ascii="Times New Roman" w:hAnsi="Times New Roman" w:cs="Times New Roman"/>
          <w:sz w:val="24"/>
        </w:rPr>
        <w:t>«</w:t>
      </w:r>
      <w:r w:rsidR="008845EE" w:rsidRPr="00E657FC">
        <w:rPr>
          <w:rFonts w:ascii="Times New Roman" w:hAnsi="Times New Roman" w:cs="Times New Roman"/>
          <w:sz w:val="24"/>
        </w:rPr>
        <w:t>Деятельность</w:t>
      </w:r>
      <w:r>
        <w:rPr>
          <w:rFonts w:ascii="Times New Roman" w:hAnsi="Times New Roman" w:cs="Times New Roman"/>
          <w:sz w:val="24"/>
        </w:rPr>
        <w:t>»</w:t>
      </w:r>
      <w:r w:rsidR="008845EE" w:rsidRPr="00E657F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–</w:t>
      </w:r>
      <w:r w:rsidR="008845EE" w:rsidRPr="00E657F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«</w:t>
      </w:r>
      <w:r w:rsidR="008845EE" w:rsidRPr="00E657FC">
        <w:rPr>
          <w:rFonts w:ascii="Times New Roman" w:hAnsi="Times New Roman" w:cs="Times New Roman"/>
          <w:sz w:val="24"/>
        </w:rPr>
        <w:t>Консультационные услуги</w:t>
      </w:r>
      <w:r>
        <w:rPr>
          <w:rFonts w:ascii="Times New Roman" w:hAnsi="Times New Roman" w:cs="Times New Roman"/>
          <w:sz w:val="24"/>
        </w:rPr>
        <w:t>»</w:t>
      </w:r>
      <w:r w:rsidR="008845EE" w:rsidRPr="00E657FC">
        <w:rPr>
          <w:rFonts w:ascii="Times New Roman" w:hAnsi="Times New Roman" w:cs="Times New Roman"/>
          <w:sz w:val="24"/>
        </w:rPr>
        <w:t xml:space="preserve">. </w:t>
      </w:r>
    </w:p>
    <w:p w:rsidR="008845EE" w:rsidRDefault="00E623A9" w:rsidP="008845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Информацию о порядке получения консультационных услуг, оказываемых филиалом ФГБУ</w:t>
      </w:r>
      <w:r w:rsidR="008845EE" w:rsidRPr="00E657F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«ФКП </w:t>
      </w:r>
      <w:r w:rsidR="008845EE" w:rsidRPr="00E657FC">
        <w:rPr>
          <w:rFonts w:ascii="Times New Roman" w:hAnsi="Times New Roman" w:cs="Times New Roman"/>
          <w:sz w:val="24"/>
        </w:rPr>
        <w:t>Росреестра</w:t>
      </w:r>
      <w:r>
        <w:rPr>
          <w:rFonts w:ascii="Times New Roman" w:hAnsi="Times New Roman" w:cs="Times New Roman"/>
          <w:sz w:val="24"/>
        </w:rPr>
        <w:t>»</w:t>
      </w:r>
      <w:r w:rsidR="008845EE" w:rsidRPr="00E657FC">
        <w:rPr>
          <w:rFonts w:ascii="Times New Roman" w:hAnsi="Times New Roman" w:cs="Times New Roman"/>
          <w:sz w:val="24"/>
        </w:rPr>
        <w:t xml:space="preserve"> по Республике Мордовия также можно узнать по телефону: </w:t>
      </w:r>
      <w:r>
        <w:rPr>
          <w:rFonts w:ascii="Times New Roman" w:hAnsi="Times New Roman" w:cs="Times New Roman"/>
          <w:sz w:val="24"/>
        </w:rPr>
        <w:t xml:space="preserve">      </w:t>
      </w:r>
      <w:r w:rsidR="008845EE" w:rsidRPr="00E657FC">
        <w:rPr>
          <w:rFonts w:ascii="Times New Roman" w:hAnsi="Times New Roman" w:cs="Times New Roman"/>
          <w:sz w:val="24"/>
        </w:rPr>
        <w:t xml:space="preserve">8 (342) 79-02-11. </w:t>
      </w:r>
    </w:p>
    <w:p w:rsidR="00884DCA" w:rsidRDefault="00884DCA" w:rsidP="008845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A2C73" w:rsidRDefault="00CA2C73" w:rsidP="008845E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sectPr w:rsidR="00CA2C73" w:rsidSect="0088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52672F"/>
    <w:rsid w:val="000D4917"/>
    <w:rsid w:val="00123CEA"/>
    <w:rsid w:val="001F13C2"/>
    <w:rsid w:val="003975CE"/>
    <w:rsid w:val="00505927"/>
    <w:rsid w:val="0052672F"/>
    <w:rsid w:val="005F3E26"/>
    <w:rsid w:val="006C0DCD"/>
    <w:rsid w:val="00713759"/>
    <w:rsid w:val="00713E4E"/>
    <w:rsid w:val="007E58F8"/>
    <w:rsid w:val="008845EE"/>
    <w:rsid w:val="00884DCA"/>
    <w:rsid w:val="00CA2C73"/>
    <w:rsid w:val="00D81D39"/>
    <w:rsid w:val="00E5645C"/>
    <w:rsid w:val="00E62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2672F"/>
  </w:style>
  <w:style w:type="character" w:styleId="a3">
    <w:name w:val="Hyperlink"/>
    <w:basedOn w:val="a0"/>
    <w:uiPriority w:val="99"/>
    <w:semiHidden/>
    <w:unhideWhenUsed/>
    <w:rsid w:val="0052672F"/>
    <w:rPr>
      <w:color w:val="0000FF"/>
      <w:u w:val="single"/>
    </w:rPr>
  </w:style>
  <w:style w:type="paragraph" w:customStyle="1" w:styleId="Style3">
    <w:name w:val="Style3"/>
    <w:basedOn w:val="a"/>
    <w:uiPriority w:val="99"/>
    <w:rsid w:val="008845EE"/>
    <w:pPr>
      <w:widowControl w:val="0"/>
      <w:autoSpaceDE w:val="0"/>
      <w:autoSpaceDN w:val="0"/>
      <w:adjustRightInd w:val="0"/>
      <w:spacing w:after="0" w:line="480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8845EE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8845E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8845EE"/>
    <w:rPr>
      <w:rFonts w:ascii="Georgia" w:hAnsi="Georgia" w:cs="Georgia"/>
      <w:b/>
      <w:bCs/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FGU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ovchinnikova</cp:lastModifiedBy>
  <cp:revision>9</cp:revision>
  <dcterms:created xsi:type="dcterms:W3CDTF">2019-02-08T09:06:00Z</dcterms:created>
  <dcterms:modified xsi:type="dcterms:W3CDTF">2019-05-29T05:57:00Z</dcterms:modified>
</cp:coreProperties>
</file>